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康简标题宋" w:hAnsi="华康简标题宋" w:eastAsia="华康简标题宋" w:cs="华康简标题宋"/>
          <w:b w:val="0"/>
          <w:bCs w:val="0"/>
          <w:sz w:val="43"/>
          <w:szCs w:val="43"/>
          <w:lang w:eastAsia="zh-CN"/>
        </w:rPr>
      </w:pPr>
      <w:r>
        <w:rPr>
          <w:rFonts w:hint="eastAsia" w:ascii="华康简标题宋" w:hAnsi="华康简标题宋" w:eastAsia="华康简标题宋" w:cs="华康简标题宋"/>
          <w:b w:val="0"/>
          <w:bCs w:val="0"/>
          <w:sz w:val="43"/>
          <w:szCs w:val="43"/>
          <w:lang w:eastAsia="zh-CN"/>
        </w:rPr>
        <w:t>社工走访慰问，传递温暖着你我他</w:t>
      </w:r>
    </w:p>
    <w:p>
      <w:pPr>
        <w:jc w:val="left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 xml:space="preserve">    </w:t>
      </w:r>
    </w:p>
    <w:p>
      <w:pPr>
        <w:spacing w:line="360" w:lineRule="auto"/>
        <w:ind w:firstLine="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社工，是一次次地亲近着、心系着他们的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情况及需求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</w:p>
    <w:p>
      <w:pPr>
        <w:spacing w:line="360" w:lineRule="auto"/>
        <w:ind w:firstLine="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3月，东莞沁源社工接受广东狮子会旗峰服务队捐赠牛奶一批，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于2017年3月9日，南城村综合服务中心的社工进行了走访慰问，为南城村的老年人、残障人士、贫困低保户等送出了60多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牛奶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</w:p>
    <w:p>
      <w:pPr>
        <w:spacing w:line="360" w:lineRule="auto"/>
        <w:ind w:firstLine="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社工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步行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走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进南城村的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大街小巷里，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亲近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需要帮助关怀的居民，在送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牛奶的同时，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耐心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倾听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他们的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心思细语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了解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他们的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需求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情况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记录下来并做好跟进服务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叶婆婆表示，社工温馨的笑容如同亲孙女一般温暖，时时刻刻关心着老人，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非常感谢社工的帮助。</w:t>
      </w:r>
    </w:p>
    <w:p>
      <w:pPr>
        <w:spacing w:line="360" w:lineRule="auto"/>
        <w:ind w:firstLine="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通过本次走访，社工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以行动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让居民感受到温暖及关怀，向他们倡导健康的生活，提倡居民多吃一些有益身体的食物，以及及时了解居民的需求。同时也让更多居民认识、了解社工，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从而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拉近了社工与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居民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的关系，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加深了街坊对社工的信任及感情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，有利于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更好地为他们提供相关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社工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服务。</w:t>
      </w:r>
    </w:p>
    <w:p>
      <w:pPr>
        <w:spacing w:line="360" w:lineRule="auto"/>
        <w:ind w:firstLine="0" w:firstLineChars="200"/>
        <w:jc w:val="center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南城村综合服务中心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社工助理   赖玉侃</w:t>
      </w:r>
    </w:p>
    <w:p>
      <w:pPr>
        <w:ind w:firstLine="620" w:firstLineChars="200"/>
        <w:jc w:val="right"/>
        <w:rPr>
          <w:rFonts w:hint="eastAsia" w:ascii="仿宋" w:hAnsi="仿宋" w:eastAsia="仿宋"/>
          <w:sz w:val="31"/>
          <w:szCs w:val="31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2017年3月9日</w:t>
      </w:r>
    </w:p>
    <w:p>
      <w:pPr>
        <w:ind w:firstLine="620" w:firstLineChars="200"/>
        <w:jc w:val="left"/>
        <w:rPr>
          <w:rFonts w:hint="eastAsia" w:ascii="仿宋" w:hAnsi="仿宋" w:eastAsia="仿宋"/>
          <w:sz w:val="31"/>
          <w:szCs w:val="31"/>
          <w:lang w:val="en-US" w:eastAsia="zh-CN"/>
        </w:rPr>
      </w:pPr>
    </w:p>
    <w:p>
      <w:pPr>
        <w:ind w:firstLine="620" w:firstLineChars="200"/>
        <w:jc w:val="left"/>
        <w:rPr>
          <w:rFonts w:hint="eastAsia" w:ascii="仿宋" w:hAnsi="仿宋" w:eastAsia="仿宋"/>
          <w:sz w:val="31"/>
          <w:szCs w:val="31"/>
          <w:lang w:val="en-US" w:eastAsia="zh-CN"/>
        </w:rPr>
      </w:pPr>
    </w:p>
    <w:p>
      <w:pPr>
        <w:ind w:firstLine="620" w:firstLineChars="200"/>
        <w:jc w:val="left"/>
        <w:rPr>
          <w:rFonts w:hint="eastAsia" w:ascii="仿宋" w:hAnsi="仿宋" w:eastAsia="仿宋"/>
          <w:sz w:val="31"/>
          <w:szCs w:val="31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modern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華康細圓體">
    <w:altName w:val="MingLiU"/>
    <w:panose1 w:val="020F0309000000000000"/>
    <w:charset w:val="88"/>
    <w:family w:val="modern"/>
    <w:pitch w:val="default"/>
    <w:sig w:usb0="00000000" w:usb1="00000000" w:usb2="00000016" w:usb3="00000000" w:csb0="0010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ingLiU">
    <w:panose1 w:val="02020309000000000000"/>
    <w:charset w:val="88"/>
    <w:family w:val="modern"/>
    <w:pitch w:val="default"/>
    <w:sig w:usb0="00000003" w:usb1="082E0000" w:usb2="00000016" w:usb3="00000000" w:csb0="001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DFKai-SB">
    <w:altName w:val="古越軒粗明體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S PMincho">
    <w:panose1 w:val="02020600040205080304"/>
    <w:charset w:val="80"/>
    <w:family w:val="auto"/>
    <w:pitch w:val="default"/>
    <w:sig w:usb0="A00002BF" w:usb1="68C7FCFB" w:usb2="00000010" w:usb3="00000000" w:csb0="4002009F" w:csb1="DFD70000"/>
  </w:font>
  <w:font w:name="SimSun-ExtB">
    <w:altName w:val="宋体"/>
    <w:panose1 w:val="02010609060101010101"/>
    <w:charset w:val="86"/>
    <w:family w:val="auto"/>
    <w:pitch w:val="default"/>
    <w:sig w:usb0="00000000" w:usb1="00000000" w:usb2="00000000" w:usb3="00000000" w:csb0="00040001" w:csb1="00000000"/>
  </w:font>
  <w:font w:name="Aharoni">
    <w:altName w:val="Humnst777 Blk BT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lgerian">
    <w:altName w:val="Charlemagne Std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MingLiU_HKSCS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ingLiU_HKSCS">
    <w:altName w:val="PMingLiU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Gabriola">
    <w:altName w:val="Charlemagne Std"/>
    <w:panose1 w:val="04040605051002020D02"/>
    <w:charset w:val="00"/>
    <w:family w:val="auto"/>
    <w:pitch w:val="default"/>
    <w:sig w:usb0="00000000" w:usb1="00000000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古越軒粗明體">
    <w:panose1 w:val="02020300000000000000"/>
    <w:charset w:val="88"/>
    <w:family w:val="auto"/>
    <w:pitch w:val="default"/>
    <w:sig w:usb0="800000E3" w:usb1="38C9787A" w:usb2="00000016" w:usb3="00000000" w:csb0="00100000" w:csb1="00000000"/>
  </w:font>
  <w:font w:name="Humnst777 Blk BT">
    <w:panose1 w:val="020B0803030504030204"/>
    <w:charset w:val="00"/>
    <w:family w:val="auto"/>
    <w:pitch w:val="default"/>
    <w:sig w:usb0="800000AF" w:usb1="1000204A" w:usb2="00000000" w:usb3="00000000" w:csb0="00000011" w:csb1="00000000"/>
  </w:font>
  <w:font w:name="Charlemagne Std">
    <w:panose1 w:val="00000500000000000000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851B3"/>
    <w:rsid w:val="05AC183D"/>
    <w:rsid w:val="089B47CE"/>
    <w:rsid w:val="0932722A"/>
    <w:rsid w:val="179B1377"/>
    <w:rsid w:val="191851B3"/>
    <w:rsid w:val="2E385D1A"/>
    <w:rsid w:val="37DB71A7"/>
    <w:rsid w:val="39645050"/>
    <w:rsid w:val="39780891"/>
    <w:rsid w:val="3BAE7AB0"/>
    <w:rsid w:val="45736A8F"/>
    <w:rsid w:val="4B897741"/>
    <w:rsid w:val="4DFD3C63"/>
    <w:rsid w:val="625B5C8C"/>
    <w:rsid w:val="62A7543C"/>
    <w:rsid w:val="66CF79DE"/>
    <w:rsid w:val="6B0572A4"/>
    <w:rsid w:val="6FCE4E85"/>
    <w:rsid w:val="74534FE0"/>
    <w:rsid w:val="77AE387F"/>
    <w:rsid w:val="784B230A"/>
    <w:rsid w:val="791652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5"/>
    <w:qFormat/>
    <w:uiPriority w:val="0"/>
    <w:pPr>
      <w:adjustRightInd/>
      <w:snapToGrid/>
      <w:spacing w:before="100" w:beforeAutospacing="1" w:after="100" w:afterAutospacing="1"/>
      <w:jc w:val="center"/>
      <w:outlineLvl w:val="0"/>
    </w:pPr>
    <w:rPr>
      <w:rFonts w:ascii="宋体" w:hAnsi="宋体" w:eastAsia="黑体" w:cs="宋体"/>
      <w:b/>
      <w:bCs/>
      <w:kern w:val="36"/>
      <w:sz w:val="21"/>
      <w:szCs w:val="48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3"/>
    <w:link w:val="2"/>
    <w:qFormat/>
    <w:uiPriority w:val="9"/>
    <w:rPr>
      <w:rFonts w:ascii="宋体" w:hAnsi="宋体" w:eastAsia="黑体" w:cs="宋体"/>
      <w:b/>
      <w:bCs/>
      <w:kern w:val="36"/>
      <w:sz w:val="21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2016-08-10T09:46:00Z</dcterms:created>
  <dc:creator>Administrator</dc:creator>
  <cp:lastModifiedBy>Administrator</cp:lastModifiedBy>
  <dcterms:modified xsi:type="dcterms:W3CDTF">2017-03-14T02:06:00Z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